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2CC" w:themeColor="accent4" w:themeTint="33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/>
        <w:jc w:val="center"/>
        <w:textAlignment w:val="auto"/>
        <w:rPr>
          <w:rFonts w:hint="eastAsia" w:ascii="黑体" w:hAnsi="黑体" w:eastAsia="黑体" w:cs="黑体"/>
          <w:b/>
          <w:bCs/>
          <w:i w:val="0"/>
          <w:caps w:val="0"/>
          <w:color w:val="000000"/>
          <w:spacing w:val="0"/>
          <w:sz w:val="36"/>
          <w:szCs w:val="36"/>
          <w:shd w:val="clear" w:fill="FFFFFF"/>
        </w:rPr>
      </w:pPr>
      <w:r>
        <w:rPr>
          <w:rFonts w:hint="eastAsia" w:ascii="黑体" w:hAnsi="黑体" w:eastAsia="黑体" w:cs="黑体"/>
          <w:b/>
          <w:bCs/>
          <w:i w:val="0"/>
          <w:caps w:val="0"/>
          <w:color w:val="000000"/>
          <w:spacing w:val="0"/>
          <w:sz w:val="36"/>
          <w:szCs w:val="36"/>
          <w:shd w:val="clear" w:fill="FFFFFF"/>
        </w:rPr>
        <w:t>高校安全防范倡议书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亲爱的同学们：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作为充满活力、热爱生活的新时代大学生，我们有积极的进取思想，有强烈的求知</w:t>
      </w: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愿望，我们尽情享受着美好的校园生活。然而，生活中有阳光，也有阴霾。生活中许多悲剧都是由于不注意安全造成的。安全，是我们学生完成学业、健康发展的首要基础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；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安全，也是我们学生成长成才的基本保证。为了让我们的人身安全不受威胁，财产安全不受损害，让我们的大学校园更加和谐，让我们每个人携起手来，坚决做到：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强化安全意识。牢固树立个人安全和集体安全、生命安全和财产安全意识，特别是强化“珍爱生命、安全第一”的生命价值观念和生命安全观念，强化“相互关联、人人有责”的集体安全观念和集体秩序观念，在关系到安全问题时绝对不抱无谓态度和侥幸心理，认真接受和主动配合学校、学院、老师和班级等各层面组织开展的安全教育活动和安全管理工作，主动学习掌握和积极宣传安全知识和应急处置技能，杜绝源于自身、他人和环境的、可导致安全隐患和安全意外的言行，时刻注意维护好自己和他人的人身及财物安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强化法纪意识。积极参与和自觉加强法律法规、校纪校规的学习，认真阅读和深刻领会《学生手册》中涉及个人、集体和公共场所安全教育、安全管理的各项规定和要求，自觉强化自我教育、自我警示、自我管理和自我约束，自觉遵守国家宪法、法律法规和校纪校规，决不发生违法违纪违规并可能导致安全隐患和安全意外的行为。如果发生违法违纪行为，自愿接受国家和学校依法依规所做出的处理，并自愿承担一切相关后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不私自外宿，不违规私搭乱接电源或违规使用电器，遵守各项住宿管理规定，维护集体生活安全和秩序。不在未经学校批准、未办理相关手续的情况下夜不归宿或擅自到校外住宿。不在宿舍内私搭乱接电源。不使用违章电器、劣质电器或明火等。不超负荷长时间连续使用电扇、电脑等电器设备，不在饮水机缺水的状态下接通电源，以免电器过热等因素引发火灾。不将易燃、易爆及有毒物品带入宿舍。不故意损毁宿舍内的热水、电力和消防设施。离开或出入宿舍时，关好门窗，断水断电，防止被盗事件和火灾事故发生。不在阳台护栏上放置凳子、哑铃等重物，不攀爬围墙、阳台、门窗等。不在宿舍内打球、打麻将、赌博、酗酒和观看暴-力、淫秽、色情影像等。宿舍钥匙妥善保管，不外借他人，不私自更换门锁。不在宿舍内留宿非本宿舍人员，特别是校外人员和异性。妥善保管个人学习生活用品及贵重物品，不在宿舍内存放大额现金、有价证券，存折(银行卡)应加密码，笔记本电脑、手机等应随身携带保管或采取有效措施安全保管。遵守和共同维护宿舍集体生活的秩序和其他相关规定，包括遵守作息时间、按时就寝、文明住宿、晚归自觉登记，不在宿舍内饲养宠物，不在宿舍内从事商业性活动(包括兜售、推销等)，不在宿舍内从事影响他人休息的活动，与同学和睦相处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遵守外出规定，遵守交通规则，注意出行安全。未经批准，不私自离校远出或离校不归，不私自组织旅游，不从事各种形式的旅游中介、客运中介活动，不在无正当理由的情况下逾期返校。外出活动以就近、安全为原则，结伴而行。主动学习掌握交通法规，注意交通安全，乘车时做到不将头手伸出窗外，遵守“先下后上”规则，遵守“四不”原则(即不搭乘“三证”不全的车辆、不搭乘超载的车辆、不搭乘车况不好的“老爷车”、不搭乘驾驶员有酒后、疲劳等问题的车辆)。不无证驾驶，不违章驾车，不驾驶无牌车辆。不到地势险峻或安全措施不到位的地方游玩，不从事各种冒险性活动，不在林区生火野炊。遇事礼让，避免与校外人员发生磨擦或冲突。不到不符合卫生标准的饮食店和流动摊点饮食，不食用陌生人赠予的食品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注意身心健康。有特异体质、特定疾病或异常心理状态的，一要及时诊治;二要及时告知家长、告知老师，原已发现的，本人及家长要主动告知学校，不隐瞒相关情况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；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三要视具体情况避免或量力而行参加相关运动或活动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；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四要及时配合学校要求做好本人身心健康关护的相关工作。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谨防上当受骗。自觉提高警惕，不贪图便宜或不当利益，不轻信他人，不将银行帐户(卡)密码、家庭情况等各种个人信息随意告知他人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；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告知家长遇事要先与学校方面联系，谨防他人乘虚而入行骗。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注意教育教学和相关活动安全。在校内外从事实验实习、科技项目活动、社会实践活动和其他相关活动时，严格遵守学校、相关单位、指导人员或导师、管理人员、带队老师、负责同学等方面的相关规定和管理要求，按相关规程和各种安全规范开展活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遵守其他相关法规校纪要求和公民道德规范。不参与非法传销、贩毒吸毒和进行邪教、封建迷信等活动。不赌博，不酗酒，不打架斗殴。不传播、复制和贩卖非法书刊和音像制品。不捏造和传播虚假恐慌信息。文明上网，不登陆非法网站，不观看、不传播有害健康的信息。不从事或参与有损大学生形象、有损社会公德的活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left="0" w:leftChars="0" w:firstLine="420" w:firstLineChars="200"/>
        <w:textAlignment w:val="auto"/>
        <w:rPr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亲爱的同学们，我们都有属于自己的花样年华，我们共同拥有这一方山水，我们都深爱着这个充满书声与温情的美丽校园，增强安全意识，是我们应尽的责任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；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共享绿色生活，是我们共同的渴望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；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倡导文明行为，更是我们对生命的郑重承诺。播下一粒种子，收获一片希望;播下一种行为，收获一种习惯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；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播下一种良好的习惯，收获人生一世的精彩!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left="0" w:leftChars="0" w:firstLine="420" w:firstLineChars="200"/>
        <w:textAlignment w:val="auto"/>
        <w:rPr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让我们积极行动起来，把“安全文明人人讲，道德规范人人守，科学理念人人明”落实到每一个人的言行举止中，实践到校园的每一个角落里，根植到我们大学生的内心深处，铸起一道钢筋铁骨般的坚固防线，消除安全隐患，共建美好家园，为创建一个平安温馨的和-谐校园而共同努力!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leftChars="0" w:firstLine="420" w:firstLineChars="200"/>
        <w:textAlignment w:val="auto"/>
        <w:rPr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倡议人：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赵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**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leftChars="0" w:firstLine="420" w:firstLineChars="200"/>
        <w:textAlignment w:val="auto"/>
        <w:rPr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日期：20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21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年xx月xx日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0488" w:h="14740"/>
      <w:pgMar w:top="1134" w:right="1134" w:bottom="1134" w:left="1134" w:header="851" w:footer="992" w:gutter="0"/>
      <w:paperSrc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b w:val="0"/>
        <w:bCs w:val="0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b/>
        <w:bCs/>
        <w:sz w:val="11"/>
        <w:szCs w:val="11"/>
      </w:rPr>
    </w:pPr>
    <w:r>
      <w:rPr>
        <w:sz w:val="1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b/>
        <w:bCs/>
        <w:sz w:val="11"/>
        <w:szCs w:val="11"/>
      </w:rPr>
      <w:t>珍爱生命、安全第一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right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淮海师范大学·徐州分院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93EB0A"/>
    <w:multiLevelType w:val="singleLevel"/>
    <w:tmpl w:val="B193EB0A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B2A41"/>
    <w:rsid w:val="09067C56"/>
    <w:rsid w:val="09FE2D45"/>
    <w:rsid w:val="11BD0967"/>
    <w:rsid w:val="1537358A"/>
    <w:rsid w:val="17896DDC"/>
    <w:rsid w:val="2F1A30A7"/>
    <w:rsid w:val="3D8E1707"/>
    <w:rsid w:val="56403316"/>
    <w:rsid w:val="59FA248E"/>
    <w:rsid w:val="5B991850"/>
    <w:rsid w:val="5CDB60BD"/>
    <w:rsid w:val="68764403"/>
    <w:rsid w:val="7774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Administrator.PC-20170625OZIX</dc:creator>
  <cp:lastModifiedBy>松子</cp:lastModifiedBy>
  <dcterms:modified xsi:type="dcterms:W3CDTF">2021-07-02T11:04:13Z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