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jc w:val="center"/>
        <w:textAlignment w:val="auto"/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36"/>
          <w:szCs w:val="36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36"/>
          <w:szCs w:val="36"/>
          <w:shd w:val="clear" w:fill="FFFFFF"/>
        </w:rPr>
        <w:t>高校安全防范倡议书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亲爱的同学们：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作为充满活力、热爱生活的新时代大学生，我们有积极的进取思想，有强烈的求知愿望，我们尽情享受着美好的校园生活。然而，生活中有阳光，也有阴霾。生活中许多悲剧都是由于不注意安全造成的。安全，是我们学生完成学业、健康发展的首要基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安全，也是我们学生成长成才的基本保证。为了让我们的人身安全不受威胁，财产安全不受损害，让我们的大学校园更加和谐，让我们每个人携起手来，坚决做到：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强化安全意识。牢固树立个人安全和集体安全、生命安全和财产安全意识，特别是强化“珍爱生命、安全第一”的生命价值观念和生命安全观念，强化“相互关联、人人有责”的集体安全观念和集体秩序观念，在关系到安全问题时绝对不抱无谓态度和侥幸心理，认真接受和主动配合学校、学院、老师和班级等各层面组织开展的安全教育活动和安全管理工作，主动学习掌握和积极宣传安全知识和应急处置技能，杜绝源于自身、他人和环境的、可导致安全隐患和安全意外的言行，时刻注意维护好自己和他人的人身及财物安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强化法纪意识。积极参与和自觉加强法律法规、校纪校规的学习，认真阅读和深刻领会《学生手册》中涉及个人、集体和公共场所安全教育、安全管理的各项规定和要求，自觉强化自我教育、自我警示、自我管理和自我约束，自觉遵守国家宪法、法律法规和校纪校规，决不发生违法违纪违规并可能导致安全隐患和安全意外的行为。如果发生违法违纪行为，自愿接受国家和学校依法依规所做出的处理，并自愿承担一切相关后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不私自外宿，不违规私搭乱接电源或违规使用电器，遵守各项住宿管理规定，维护集体生活安全和秩序。不在未经学校批准、未办理相关手续的情况下夜不归宿或擅自到校外住宿。不在宿舍内私搭乱接电源。不使用违章电器、劣质电器或明火等。不超负荷长时间连续使用电扇、电脑等电器设备，不在饮水机缺水的状态下接通电源，以免电器过热等因素引发火灾。不将易燃、易爆及有毒物品带入宿舍。不故意损毁宿舍内的热水、电力和消防设施。离开或出入宿舍时，关好门窗，断水断电，防止被盗事件和火灾事故发生。不在阳台护栏上放置凳子、哑铃等重物，不攀爬围墙、阳台、门窗等。不在宿舍内打球、打麻将、赌博、酗酒和观看暴-力、淫秽、色情影像等。宿舍钥匙妥善保管，不外借他人，不私自更换门锁。不在宿舍内留宿非本宿舍人员，特别是校外人员和异性。妥善保管个人学习生活用品及贵重物品，不在宿舍内存放大额现金、有价证券，存折(银行卡)应加密码，笔记本电脑、手机等应随身携带保管或采取有效措施安全保管。遵守和共同维护宿舍集体生活的秩序和其他相关规定，包括遵守作息时间、按时就寝、文明住宿、晚归自觉登记，不在宿舍内饲养宠物，不在宿舍内从事商业性活动(包括兜售、推销等)，不在宿舍内从事影响他人休息的活动，与同学和睦相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遵守外出规定，遵守交通规则，注意出行安全。未经批准，不私自离校远出或离校不归，不私自组织旅游，不从事各种形式的旅游中介、客运中介活动，不在无正当理由的情况下逾期返校。外出活动以就近、安全为原则，结伴而行。主动学习掌握交通法规，注意交通安全，乘车时做到不将头手伸出窗外，遵守“先下后上”规则，遵守“四不”原则(即不搭乘“三证”不全的车辆、不搭乘超载的车辆、不搭乘车况不好的“老爷车”、不搭乘驾驶员有酒后、疲劳等问题的车辆)。不无证驾驶，不违章驾车，不驾驶无牌车辆。不到地势险峻或安全措施不到位的地方游玩，不从事各种冒险性活动，不在林区生火野炊。遇事礼让，避免与校外人员发生磨擦或冲突。不到不符合卫生标准的饮食店和流动摊点饮食，不食用陌生人赠予的食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注意身心健康。有特异体质、特定疾病或异常心理状态的，一要及时诊治;二要及时告知家长、告知老师，原已发现的，本人及家长要主动告知学校，不隐瞒相关情况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三要视具体情况避免或量力而行参加相关运动或活动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四要及时配合学校要求做好本人身心健康关护的相关工作。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谨防上当受骗。自觉提高警惕，不贪图便宜或不当利益，不轻信他人，不将银行帐户(卡)密码、家庭情况等各种个人信息随意告知他人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告知家长遇事要先与学校方面联系，谨防他人乘虚而入行骗。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注意教育教学和相关活动安全。在校内外从事实验实习、科技项目活动、社会实践活动和其他相关活动时，严格遵守学校、相关单位、指导人员或导师、管理人员、带队老师、负责同学等方面的相关规定和管理要求，按相关规程和各种安全规范开展活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遵守其他相关法规校纪要求和公民道德规范。不参与非法传销、贩毒吸毒和进行邪教、封建迷信等活动。不赌博，不酗酒，不打架斗殴。不传播、复制和贩卖非法书刊和音像制品。不捏造和传播虚假恐慌信息。文明上网，不登陆非法网站，不观看、不传播有害健康的信息。不从事或参与有损大学生形象、有损社会公德的活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亲爱的同学们，我们都有属于自己的花样年华，我们共同拥有这一方山水，我们都深爱着这个充满书声与温情的美丽校园，增强安全意识，是我们应尽的责任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共享绿色生活，是我们共同的渴望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倡导文明行为，更是我们对生命的郑重承诺。播下一粒种子，收获一片希望;播下一种行为，收获一种习惯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播下一种良好的习惯，收获人生一世的精彩!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="0"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让我们积极行动起来，把“安全文明人人讲，道德规范人人守，科学理念人人明”落实到每一个人的言行举止中，实践到校园的每一个角落里，根植到我们大学生的内心深处，铸起一道钢筋铁骨般的坚固防线，消除安全隐患，共建美好家园，为创建一个平安温馨的和-谐校园而共同努力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倡议人：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**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leftChars="0" w:firstLine="420" w:firstLineChars="200"/>
        <w:textAlignment w:val="auto"/>
        <w:rPr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日期：20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年xx月xx日</w:t>
      </w:r>
    </w:p>
    <w:sectPr>
      <w:headerReference r:id="rId3" w:type="default"/>
      <w:headerReference r:id="rId4" w:type="even"/>
      <w:footerReference r:id="rId5" w:type="even"/>
      <w:pgSz w:w="11905" w:h="16838"/>
      <w:pgMar w:top="1440" w:right="1800" w:bottom="1440" w:left="1800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  <w:bCs/>
        <w:sz w:val="11"/>
        <w:szCs w:val="11"/>
      </w:rPr>
    </w:pPr>
    <w:r>
      <w:rPr>
        <w:sz w:val="1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b/>
        <w:bCs/>
        <w:sz w:val="11"/>
        <w:szCs w:val="11"/>
      </w:rPr>
      <w:t>珍爱生命、安全第一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right"/>
      <w:rPr>
        <w:rFonts w:hint="default" w:eastAsiaTheme="minorEastAsia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93EB0A"/>
    <w:multiLevelType w:val="singleLevel"/>
    <w:tmpl w:val="B193EB0A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B2A41"/>
    <w:rsid w:val="09067C56"/>
    <w:rsid w:val="09FE2D45"/>
    <w:rsid w:val="0A6C67BE"/>
    <w:rsid w:val="11BD0967"/>
    <w:rsid w:val="1537358A"/>
    <w:rsid w:val="17896DDC"/>
    <w:rsid w:val="2F1A30A7"/>
    <w:rsid w:val="3D8E1707"/>
    <w:rsid w:val="56403316"/>
    <w:rsid w:val="59FA248E"/>
    <w:rsid w:val="5B991850"/>
    <w:rsid w:val="5CDB60BD"/>
    <w:rsid w:val="623B519E"/>
    <w:rsid w:val="68764403"/>
    <w:rsid w:val="777479A5"/>
    <w:rsid w:val="7F8D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2021-07-02T11:18:27Z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